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A86FB" w14:textId="77777777" w:rsidR="00D44A56" w:rsidRDefault="007D4C8F">
      <w:pPr>
        <w:spacing w:before="7"/>
        <w:rPr>
          <w:rFonts w:ascii="Arial" w:eastAsia="Arial" w:hAnsi="Arial" w:cs="Arial"/>
          <w:b/>
          <w:bCs/>
          <w:sz w:val="9"/>
          <w:szCs w:val="9"/>
        </w:rPr>
      </w:pPr>
      <w:r>
        <w:rPr>
          <w:rFonts w:ascii="Arial" w:eastAsia="Arial" w:hAnsi="Arial" w:cs="Arial"/>
          <w:b/>
          <w:bCs/>
          <w:noProof/>
          <w:sz w:val="9"/>
          <w:szCs w:val="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AF8B6" wp14:editId="044441DA">
                <wp:simplePos x="0" y="0"/>
                <wp:positionH relativeFrom="margin">
                  <wp:posOffset>3329940</wp:posOffset>
                </wp:positionH>
                <wp:positionV relativeFrom="paragraph">
                  <wp:posOffset>11430</wp:posOffset>
                </wp:positionV>
                <wp:extent cx="2804160" cy="792480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B402F2" w14:textId="77777777" w:rsidR="007D4C8F" w:rsidRPr="0053037E" w:rsidRDefault="00910841" w:rsidP="007D4C8F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Public Works</w:t>
                            </w:r>
                          </w:p>
                          <w:p w14:paraId="40E1B330" w14:textId="77777777" w:rsidR="007D4C8F" w:rsidRPr="007D4C8F" w:rsidRDefault="00910841" w:rsidP="007D4C8F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350 S 5</w:t>
                            </w:r>
                            <w:r w:rsidRPr="00910841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St, #203</w:t>
                            </w:r>
                          </w:p>
                          <w:p w14:paraId="2DA417E6" w14:textId="77777777" w:rsidR="007D4C8F" w:rsidRDefault="00910841" w:rsidP="0053037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Minneapolis, MN 55415</w:t>
                            </w:r>
                          </w:p>
                          <w:p w14:paraId="0B3595C5" w14:textId="77777777" w:rsidR="00910841" w:rsidRDefault="00910841" w:rsidP="0053037E">
                            <w:pPr>
                              <w:jc w:val="right"/>
                              <w:rPr>
                                <w:b/>
                                <w:color w:val="008AC0"/>
                                <w:sz w:val="18"/>
                                <w:szCs w:val="18"/>
                              </w:rPr>
                            </w:pPr>
                          </w:p>
                          <w:p w14:paraId="21BF576C" w14:textId="77777777" w:rsidR="0053037E" w:rsidRPr="0053037E" w:rsidRDefault="0053037E" w:rsidP="0053037E">
                            <w:pPr>
                              <w:jc w:val="right"/>
                              <w:rPr>
                                <w:b/>
                                <w:color w:val="008AC0"/>
                                <w:sz w:val="18"/>
                                <w:szCs w:val="18"/>
                              </w:rPr>
                            </w:pPr>
                            <w:r w:rsidRPr="0053037E">
                              <w:rPr>
                                <w:b/>
                                <w:color w:val="008AC0"/>
                                <w:sz w:val="18"/>
                                <w:szCs w:val="18"/>
                              </w:rPr>
                              <w:t>www.minneapolismn.gov</w:t>
                            </w:r>
                          </w:p>
                          <w:p w14:paraId="44898E32" w14:textId="77777777" w:rsidR="007D4C8F" w:rsidRPr="0053037E" w:rsidRDefault="007D4C8F">
                            <w:pPr>
                              <w:rPr>
                                <w:b/>
                                <w:color w:val="008A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AF8B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2.2pt;margin-top:.9pt;width:220.8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" fillcolor="white [3201]" stroked="f" strokeweight=".5pt">
                <v:textbox>
                  <w:txbxContent>
                    <w:p w14:paraId="1CB402F2" w14:textId="77777777" w:rsidR="007D4C8F" w:rsidRPr="0053037E" w:rsidRDefault="00910841" w:rsidP="007D4C8F">
                      <w:pPr>
                        <w:jc w:val="righ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Public Works</w:t>
                      </w:r>
                    </w:p>
                    <w:p w14:paraId="40E1B330" w14:textId="77777777" w:rsidR="007D4C8F" w:rsidRPr="007D4C8F" w:rsidRDefault="00910841" w:rsidP="007D4C8F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350 S 5</w:t>
                      </w:r>
                      <w:r w:rsidRPr="00910841">
                        <w:rPr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sz w:val="18"/>
                          <w:szCs w:val="18"/>
                        </w:rPr>
                        <w:t xml:space="preserve"> St, #203</w:t>
                      </w:r>
                    </w:p>
                    <w:p w14:paraId="2DA417E6" w14:textId="77777777" w:rsidR="007D4C8F" w:rsidRDefault="00910841" w:rsidP="0053037E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Minneapolis, MN 55415</w:t>
                      </w:r>
                    </w:p>
                    <w:p w14:paraId="0B3595C5" w14:textId="77777777" w:rsidR="00910841" w:rsidRDefault="00910841" w:rsidP="0053037E">
                      <w:pPr>
                        <w:jc w:val="right"/>
                        <w:rPr>
                          <w:b/>
                          <w:color w:val="008AC0"/>
                          <w:sz w:val="18"/>
                          <w:szCs w:val="18"/>
                        </w:rPr>
                      </w:pPr>
                    </w:p>
                    <w:p w14:paraId="21BF576C" w14:textId="77777777" w:rsidR="0053037E" w:rsidRPr="0053037E" w:rsidRDefault="0053037E" w:rsidP="0053037E">
                      <w:pPr>
                        <w:jc w:val="right"/>
                        <w:rPr>
                          <w:b/>
                          <w:color w:val="008AC0"/>
                          <w:sz w:val="18"/>
                          <w:szCs w:val="18"/>
                        </w:rPr>
                      </w:pPr>
                      <w:r w:rsidRPr="0053037E">
                        <w:rPr>
                          <w:b/>
                          <w:color w:val="008AC0"/>
                          <w:sz w:val="18"/>
                          <w:szCs w:val="18"/>
                        </w:rPr>
                        <w:t>www.minneapolismn.gov</w:t>
                      </w:r>
                    </w:p>
                    <w:p w14:paraId="44898E32" w14:textId="77777777" w:rsidR="007D4C8F" w:rsidRPr="0053037E" w:rsidRDefault="007D4C8F">
                      <w:pPr>
                        <w:rPr>
                          <w:b/>
                          <w:color w:val="008AC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sz w:val="9"/>
          <w:szCs w:val="9"/>
        </w:rPr>
        <w:drawing>
          <wp:anchor distT="0" distB="0" distL="114300" distR="114300" simplePos="0" relativeHeight="251660288" behindDoc="1" locked="0" layoutInCell="1" allowOverlap="1" wp14:anchorId="499EF2AE" wp14:editId="71D0D6A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76950" cy="10191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nd green line head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6921E1" w14:textId="77777777" w:rsidR="005B3EC6" w:rsidRDefault="005B3EC6">
      <w:pPr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</w:p>
    <w:p w14:paraId="50456E48" w14:textId="77777777" w:rsidR="00C306DE" w:rsidRDefault="00C306DE" w:rsidP="005B3EC6">
      <w:pPr>
        <w:rPr>
          <w:rFonts w:ascii="Arial" w:eastAsia="Arial" w:hAnsi="Arial" w:cs="Arial"/>
          <w:sz w:val="24"/>
          <w:szCs w:val="2"/>
        </w:rPr>
      </w:pPr>
    </w:p>
    <w:p w14:paraId="12A4AD2E" w14:textId="77777777" w:rsidR="007D4C8F" w:rsidRDefault="007D4C8F" w:rsidP="007D4C8F">
      <w:pPr>
        <w:jc w:val="center"/>
        <w:rPr>
          <w:rFonts w:eastAsia="Arial" w:cstheme="minorHAnsi"/>
          <w:b/>
          <w:color w:val="008AC0"/>
          <w:sz w:val="28"/>
          <w:szCs w:val="28"/>
        </w:rPr>
      </w:pPr>
    </w:p>
    <w:p w14:paraId="52947C33" w14:textId="77777777" w:rsidR="007D4C8F" w:rsidRDefault="007D4C8F" w:rsidP="007D4C8F">
      <w:pPr>
        <w:jc w:val="center"/>
        <w:rPr>
          <w:rFonts w:eastAsia="Arial" w:cstheme="minorHAnsi"/>
          <w:b/>
          <w:color w:val="008AC0"/>
          <w:sz w:val="28"/>
          <w:szCs w:val="28"/>
        </w:rPr>
      </w:pPr>
    </w:p>
    <w:p w14:paraId="256D9D1A" w14:textId="77777777" w:rsidR="007D4C8F" w:rsidRDefault="007D4C8F" w:rsidP="007D4C8F">
      <w:pPr>
        <w:jc w:val="center"/>
        <w:rPr>
          <w:rFonts w:eastAsia="Arial" w:cstheme="minorHAnsi"/>
          <w:b/>
          <w:color w:val="008AC0"/>
          <w:sz w:val="28"/>
          <w:szCs w:val="28"/>
        </w:rPr>
      </w:pPr>
    </w:p>
    <w:p w14:paraId="516AB234" w14:textId="29BD3842" w:rsidR="007D4C8F" w:rsidRDefault="007D4C8F" w:rsidP="00DA0255">
      <w:pPr>
        <w:rPr>
          <w:rFonts w:eastAsia="Arial" w:cs="Arial"/>
          <w:sz w:val="20"/>
          <w:szCs w:val="2"/>
        </w:rPr>
      </w:pPr>
    </w:p>
    <w:p w14:paraId="05434990" w14:textId="5629FF1D" w:rsidR="00910841" w:rsidRPr="008D6DA5" w:rsidRDefault="00DA0255" w:rsidP="00DA0255">
      <w:pPr>
        <w:ind w:left="7200"/>
        <w:rPr>
          <w:sz w:val="21"/>
          <w:szCs w:val="21"/>
        </w:rPr>
      </w:pPr>
      <w:r w:rsidRPr="008D6DA5">
        <w:rPr>
          <w:sz w:val="21"/>
          <w:szCs w:val="21"/>
        </w:rPr>
        <w:t xml:space="preserve">           </w:t>
      </w:r>
      <w:r w:rsidR="008D6DA5">
        <w:rPr>
          <w:sz w:val="21"/>
          <w:szCs w:val="21"/>
        </w:rPr>
        <w:t xml:space="preserve">  </w:t>
      </w:r>
      <w:r w:rsidR="00AB0E96">
        <w:rPr>
          <w:sz w:val="21"/>
          <w:szCs w:val="21"/>
        </w:rPr>
        <w:t xml:space="preserve">December </w:t>
      </w:r>
      <w:r w:rsidR="00AC3472">
        <w:rPr>
          <w:sz w:val="21"/>
          <w:szCs w:val="21"/>
        </w:rPr>
        <w:t>7</w:t>
      </w:r>
      <w:r w:rsidR="00BE4B6C" w:rsidRPr="008D6DA5">
        <w:rPr>
          <w:sz w:val="21"/>
          <w:szCs w:val="21"/>
        </w:rPr>
        <w:t>,</w:t>
      </w:r>
      <w:r w:rsidR="00DB75E0" w:rsidRPr="008D6DA5">
        <w:rPr>
          <w:sz w:val="21"/>
          <w:szCs w:val="21"/>
        </w:rPr>
        <w:t xml:space="preserve"> 20</w:t>
      </w:r>
      <w:r w:rsidR="00AB0E96">
        <w:rPr>
          <w:sz w:val="21"/>
          <w:szCs w:val="21"/>
        </w:rPr>
        <w:t>21</w:t>
      </w:r>
    </w:p>
    <w:p w14:paraId="5457E23E" w14:textId="5B24113E" w:rsidR="007D4C8F" w:rsidRPr="007A0DB1" w:rsidRDefault="007D4C8F" w:rsidP="00DA0255"/>
    <w:p w14:paraId="4A8F3F43" w14:textId="77777777" w:rsidR="00910841" w:rsidRPr="008D6DA5" w:rsidRDefault="00910841" w:rsidP="00697291">
      <w:pPr>
        <w:rPr>
          <w:sz w:val="21"/>
          <w:szCs w:val="21"/>
        </w:rPr>
      </w:pPr>
      <w:r w:rsidRPr="008D6DA5">
        <w:rPr>
          <w:sz w:val="21"/>
          <w:szCs w:val="21"/>
        </w:rPr>
        <w:t xml:space="preserve">Dear </w:t>
      </w:r>
      <w:r w:rsidR="00CE77BB" w:rsidRPr="008D6DA5">
        <w:rPr>
          <w:sz w:val="21"/>
          <w:szCs w:val="21"/>
        </w:rPr>
        <w:t>Resident and/or Property Owner</w:t>
      </w:r>
      <w:r w:rsidR="00BE4B6C" w:rsidRPr="008D6DA5">
        <w:rPr>
          <w:sz w:val="21"/>
          <w:szCs w:val="21"/>
        </w:rPr>
        <w:t>,</w:t>
      </w:r>
    </w:p>
    <w:p w14:paraId="747AD15E" w14:textId="77777777" w:rsidR="00BE4B6C" w:rsidRPr="008D6DA5" w:rsidRDefault="00BE4B6C" w:rsidP="00697291">
      <w:pPr>
        <w:rPr>
          <w:sz w:val="21"/>
          <w:szCs w:val="21"/>
        </w:rPr>
      </w:pPr>
    </w:p>
    <w:p w14:paraId="26BEEFCC" w14:textId="5B220C51" w:rsidR="00BE4B6C" w:rsidRPr="008D6DA5" w:rsidRDefault="0070634F" w:rsidP="00BE4B6C">
      <w:pPr>
        <w:rPr>
          <w:sz w:val="21"/>
          <w:szCs w:val="21"/>
        </w:rPr>
      </w:pPr>
      <w:r w:rsidRPr="008D6DA5">
        <w:rPr>
          <w:sz w:val="21"/>
          <w:szCs w:val="21"/>
        </w:rPr>
        <w:t xml:space="preserve">In </w:t>
      </w:r>
      <w:r w:rsidR="00F61315" w:rsidRPr="008D6DA5">
        <w:rPr>
          <w:sz w:val="21"/>
          <w:szCs w:val="21"/>
        </w:rPr>
        <w:t>s</w:t>
      </w:r>
      <w:r w:rsidR="0059787B" w:rsidRPr="008D6DA5">
        <w:rPr>
          <w:sz w:val="21"/>
          <w:szCs w:val="21"/>
        </w:rPr>
        <w:t>ummer of 202</w:t>
      </w:r>
      <w:r w:rsidR="00AB0E96">
        <w:rPr>
          <w:sz w:val="21"/>
          <w:szCs w:val="21"/>
        </w:rPr>
        <w:t>2</w:t>
      </w:r>
      <w:r w:rsidR="0059787B" w:rsidRPr="008D6DA5">
        <w:rPr>
          <w:sz w:val="21"/>
          <w:szCs w:val="21"/>
        </w:rPr>
        <w:t xml:space="preserve">, </w:t>
      </w:r>
      <w:r w:rsidR="00F61315" w:rsidRPr="008D6DA5">
        <w:rPr>
          <w:sz w:val="21"/>
          <w:szCs w:val="21"/>
        </w:rPr>
        <w:t>t</w:t>
      </w:r>
      <w:r w:rsidR="00BE4B6C" w:rsidRPr="008D6DA5">
        <w:rPr>
          <w:sz w:val="21"/>
          <w:szCs w:val="21"/>
        </w:rPr>
        <w:t xml:space="preserve">he City of Minneapolis </w:t>
      </w:r>
      <w:r w:rsidR="00AB0E96" w:rsidRPr="008D6DA5">
        <w:rPr>
          <w:sz w:val="21"/>
          <w:szCs w:val="21"/>
        </w:rPr>
        <w:t xml:space="preserve">Public Works Department </w:t>
      </w:r>
      <w:r w:rsidR="00AB0E96">
        <w:rPr>
          <w:sz w:val="21"/>
          <w:szCs w:val="21"/>
        </w:rPr>
        <w:t xml:space="preserve">and City of Brooklyn Center </w:t>
      </w:r>
      <w:r w:rsidR="00DB75E0" w:rsidRPr="008D6DA5">
        <w:rPr>
          <w:sz w:val="21"/>
          <w:szCs w:val="21"/>
        </w:rPr>
        <w:t xml:space="preserve">plan to </w:t>
      </w:r>
      <w:r w:rsidR="00AB0E96">
        <w:rPr>
          <w:sz w:val="21"/>
          <w:szCs w:val="21"/>
        </w:rPr>
        <w:t>resurface 1.2 miles of 53</w:t>
      </w:r>
      <w:r w:rsidR="00AB0E96" w:rsidRPr="00AB0E96">
        <w:rPr>
          <w:sz w:val="21"/>
          <w:szCs w:val="21"/>
          <w:vertAlign w:val="superscript"/>
        </w:rPr>
        <w:t>rd</w:t>
      </w:r>
      <w:r w:rsidR="00AB0E96">
        <w:rPr>
          <w:sz w:val="21"/>
          <w:szCs w:val="21"/>
        </w:rPr>
        <w:t xml:space="preserve"> Avenue N from Penn Avenue N to Lyndale Avenue N. The resurfacing project </w:t>
      </w:r>
      <w:r w:rsidR="0059787B" w:rsidRPr="008D6DA5">
        <w:rPr>
          <w:sz w:val="21"/>
          <w:szCs w:val="21"/>
        </w:rPr>
        <w:t xml:space="preserve">provides an opportunity to implement a </w:t>
      </w:r>
      <w:r w:rsidR="00AB0E96">
        <w:rPr>
          <w:sz w:val="21"/>
          <w:szCs w:val="21"/>
        </w:rPr>
        <w:t xml:space="preserve">connector </w:t>
      </w:r>
      <w:r w:rsidR="0059787B" w:rsidRPr="008D6DA5">
        <w:rPr>
          <w:sz w:val="21"/>
          <w:szCs w:val="21"/>
        </w:rPr>
        <w:t xml:space="preserve">bikeway on this segment of </w:t>
      </w:r>
      <w:r w:rsidR="00AB0E96">
        <w:rPr>
          <w:sz w:val="21"/>
          <w:szCs w:val="21"/>
        </w:rPr>
        <w:t>53</w:t>
      </w:r>
      <w:r w:rsidR="00AB0E96" w:rsidRPr="00AB0E96">
        <w:rPr>
          <w:sz w:val="21"/>
          <w:szCs w:val="21"/>
          <w:vertAlign w:val="superscript"/>
        </w:rPr>
        <w:t>rd</w:t>
      </w:r>
      <w:r w:rsidR="00AB0E96">
        <w:rPr>
          <w:sz w:val="21"/>
          <w:szCs w:val="21"/>
        </w:rPr>
        <w:t xml:space="preserve"> Avenue N, as identified in the All Ages and Abilities Network in the City’s 10-year Transportation Action Plan. </w:t>
      </w:r>
      <w:r w:rsidR="00276C48" w:rsidRPr="008D6DA5">
        <w:rPr>
          <w:sz w:val="21"/>
          <w:szCs w:val="21"/>
        </w:rPr>
        <w:t xml:space="preserve">The purpose of this letter is to inform you </w:t>
      </w:r>
      <w:r w:rsidR="007A0DB1" w:rsidRPr="008D6DA5">
        <w:rPr>
          <w:sz w:val="21"/>
          <w:szCs w:val="21"/>
        </w:rPr>
        <w:t>about this project.</w:t>
      </w:r>
    </w:p>
    <w:p w14:paraId="06022746" w14:textId="3A42EC72" w:rsidR="007A0DB1" w:rsidRPr="008D6DA5" w:rsidRDefault="007A0DB1" w:rsidP="00BE4B6C">
      <w:pPr>
        <w:rPr>
          <w:sz w:val="21"/>
          <w:szCs w:val="21"/>
        </w:rPr>
      </w:pPr>
    </w:p>
    <w:p w14:paraId="34759779" w14:textId="718229C8" w:rsidR="00ED45E8" w:rsidRPr="008D6DA5" w:rsidRDefault="00ED45E8" w:rsidP="00BE4B6C">
      <w:pPr>
        <w:rPr>
          <w:sz w:val="21"/>
          <w:szCs w:val="21"/>
        </w:rPr>
      </w:pPr>
      <w:r w:rsidRPr="008D6DA5">
        <w:rPr>
          <w:sz w:val="21"/>
          <w:szCs w:val="21"/>
        </w:rPr>
        <w:t>The goals of this bikeway project are to:</w:t>
      </w:r>
    </w:p>
    <w:p w14:paraId="237F9C0B" w14:textId="6C8DDC08" w:rsidR="00ED45E8" w:rsidRDefault="00ED45E8" w:rsidP="00DA0255">
      <w:pPr>
        <w:pStyle w:val="ListParagraph"/>
        <w:numPr>
          <w:ilvl w:val="0"/>
          <w:numId w:val="3"/>
        </w:numPr>
        <w:ind w:right="144"/>
        <w:rPr>
          <w:sz w:val="21"/>
          <w:szCs w:val="21"/>
        </w:rPr>
      </w:pPr>
      <w:r w:rsidRPr="008D6DA5">
        <w:rPr>
          <w:sz w:val="21"/>
          <w:szCs w:val="21"/>
        </w:rPr>
        <w:t xml:space="preserve">Enhance comfort and </w:t>
      </w:r>
      <w:r w:rsidR="00AB0E96">
        <w:rPr>
          <w:sz w:val="21"/>
          <w:szCs w:val="21"/>
        </w:rPr>
        <w:t xml:space="preserve">improve </w:t>
      </w:r>
      <w:r w:rsidRPr="008D6DA5">
        <w:rPr>
          <w:sz w:val="21"/>
          <w:szCs w:val="21"/>
        </w:rPr>
        <w:t>predictability</w:t>
      </w:r>
      <w:r w:rsidR="00AB0E96">
        <w:rPr>
          <w:sz w:val="21"/>
          <w:szCs w:val="21"/>
        </w:rPr>
        <w:t xml:space="preserve"> for all users, especially people </w:t>
      </w:r>
      <w:proofErr w:type="gramStart"/>
      <w:r w:rsidR="00AB0E96">
        <w:rPr>
          <w:sz w:val="21"/>
          <w:szCs w:val="21"/>
        </w:rPr>
        <w:t>bicycling;</w:t>
      </w:r>
      <w:proofErr w:type="gramEnd"/>
      <w:r w:rsidR="00FE54A2">
        <w:rPr>
          <w:sz w:val="21"/>
          <w:szCs w:val="21"/>
        </w:rPr>
        <w:t xml:space="preserve"> </w:t>
      </w:r>
    </w:p>
    <w:p w14:paraId="193F0479" w14:textId="6FDD8ADA" w:rsidR="00AB0E96" w:rsidRPr="008D6DA5" w:rsidRDefault="00AB0E96" w:rsidP="00DA0255">
      <w:pPr>
        <w:pStyle w:val="ListParagraph"/>
        <w:numPr>
          <w:ilvl w:val="0"/>
          <w:numId w:val="3"/>
        </w:numPr>
        <w:ind w:right="144"/>
        <w:rPr>
          <w:sz w:val="21"/>
          <w:szCs w:val="21"/>
        </w:rPr>
      </w:pPr>
      <w:r>
        <w:rPr>
          <w:sz w:val="21"/>
          <w:szCs w:val="21"/>
        </w:rPr>
        <w:t xml:space="preserve">Support existing and future bicycle </w:t>
      </w:r>
      <w:proofErr w:type="gramStart"/>
      <w:r>
        <w:rPr>
          <w:sz w:val="21"/>
          <w:szCs w:val="21"/>
        </w:rPr>
        <w:t>demand;</w:t>
      </w:r>
      <w:proofErr w:type="gramEnd"/>
    </w:p>
    <w:p w14:paraId="0FFFC4C7" w14:textId="06BAAD2B" w:rsidR="00ED45E8" w:rsidRPr="008D6DA5" w:rsidRDefault="00ED45E8" w:rsidP="00DA0255">
      <w:pPr>
        <w:pStyle w:val="ListParagraph"/>
        <w:numPr>
          <w:ilvl w:val="0"/>
          <w:numId w:val="3"/>
        </w:numPr>
        <w:ind w:right="144"/>
        <w:rPr>
          <w:sz w:val="21"/>
          <w:szCs w:val="21"/>
        </w:rPr>
      </w:pPr>
      <w:r w:rsidRPr="008D6DA5">
        <w:rPr>
          <w:sz w:val="21"/>
          <w:szCs w:val="21"/>
        </w:rPr>
        <w:t xml:space="preserve">Improve bicycle network connectivity </w:t>
      </w:r>
      <w:r w:rsidR="00AB0E96">
        <w:rPr>
          <w:sz w:val="21"/>
          <w:szCs w:val="21"/>
        </w:rPr>
        <w:t>and access to destinations by connecting the</w:t>
      </w:r>
      <w:r w:rsidRPr="008D6DA5">
        <w:rPr>
          <w:sz w:val="21"/>
          <w:szCs w:val="21"/>
        </w:rPr>
        <w:t xml:space="preserve"> </w:t>
      </w:r>
      <w:r w:rsidR="00AB0E96">
        <w:rPr>
          <w:sz w:val="21"/>
          <w:szCs w:val="21"/>
        </w:rPr>
        <w:t xml:space="preserve">Shingle Creek Parkway </w:t>
      </w:r>
      <w:r w:rsidRPr="008D6DA5">
        <w:rPr>
          <w:sz w:val="21"/>
          <w:szCs w:val="21"/>
        </w:rPr>
        <w:t xml:space="preserve">and </w:t>
      </w:r>
      <w:r w:rsidR="00AB0E96">
        <w:rPr>
          <w:sz w:val="21"/>
          <w:szCs w:val="21"/>
        </w:rPr>
        <w:t xml:space="preserve">the North Mississippi River Regional </w:t>
      </w:r>
      <w:proofErr w:type="gramStart"/>
      <w:r w:rsidR="00AB0E96">
        <w:rPr>
          <w:sz w:val="21"/>
          <w:szCs w:val="21"/>
        </w:rPr>
        <w:t>Park</w:t>
      </w:r>
      <w:r w:rsidRPr="008D6DA5">
        <w:rPr>
          <w:sz w:val="21"/>
          <w:szCs w:val="21"/>
        </w:rPr>
        <w:t>;</w:t>
      </w:r>
      <w:proofErr w:type="gramEnd"/>
    </w:p>
    <w:p w14:paraId="5B9B185B" w14:textId="04337562" w:rsidR="00ED45E8" w:rsidRPr="008D6DA5" w:rsidRDefault="00AB0E96" w:rsidP="00DA0255">
      <w:pPr>
        <w:pStyle w:val="ListParagraph"/>
        <w:numPr>
          <w:ilvl w:val="0"/>
          <w:numId w:val="3"/>
        </w:numPr>
        <w:ind w:right="144"/>
        <w:rPr>
          <w:sz w:val="21"/>
          <w:szCs w:val="21"/>
        </w:rPr>
      </w:pPr>
      <w:r>
        <w:rPr>
          <w:sz w:val="21"/>
          <w:szCs w:val="21"/>
        </w:rPr>
        <w:t>Reduce vehicular travel speeds</w:t>
      </w:r>
      <w:r w:rsidR="00ED45E8" w:rsidRPr="008D6DA5">
        <w:rPr>
          <w:sz w:val="21"/>
          <w:szCs w:val="21"/>
        </w:rPr>
        <w:t>.</w:t>
      </w:r>
    </w:p>
    <w:p w14:paraId="64EA39C1" w14:textId="77777777" w:rsidR="00ED45E8" w:rsidRPr="008D6DA5" w:rsidRDefault="00ED45E8" w:rsidP="00BE4B6C">
      <w:pPr>
        <w:rPr>
          <w:sz w:val="21"/>
          <w:szCs w:val="21"/>
        </w:rPr>
      </w:pPr>
    </w:p>
    <w:p w14:paraId="5EBFEDBC" w14:textId="6BF8FCD5" w:rsidR="00ED45E8" w:rsidRPr="008D6DA5" w:rsidRDefault="00ED45E8" w:rsidP="00ED45E8">
      <w:pPr>
        <w:rPr>
          <w:sz w:val="21"/>
          <w:szCs w:val="21"/>
        </w:rPr>
      </w:pPr>
      <w:r w:rsidRPr="008D6DA5">
        <w:rPr>
          <w:sz w:val="21"/>
          <w:szCs w:val="21"/>
        </w:rPr>
        <w:t xml:space="preserve">Public Works explored numerous design options to balance the goals </w:t>
      </w:r>
      <w:r w:rsidR="00F61315" w:rsidRPr="008D6DA5">
        <w:rPr>
          <w:sz w:val="21"/>
          <w:szCs w:val="21"/>
        </w:rPr>
        <w:t>of</w:t>
      </w:r>
      <w:r w:rsidRPr="008D6DA5">
        <w:rPr>
          <w:sz w:val="21"/>
          <w:szCs w:val="21"/>
        </w:rPr>
        <w:t xml:space="preserve"> the project while maintaining transit stops</w:t>
      </w:r>
      <w:r w:rsidR="00B92EC7">
        <w:rPr>
          <w:sz w:val="21"/>
          <w:szCs w:val="21"/>
        </w:rPr>
        <w:t xml:space="preserve">. </w:t>
      </w:r>
      <w:r w:rsidRPr="008D6DA5">
        <w:rPr>
          <w:sz w:val="21"/>
          <w:szCs w:val="21"/>
        </w:rPr>
        <w:t>The accompanying layout includes the following elements:</w:t>
      </w:r>
    </w:p>
    <w:p w14:paraId="700CCE99" w14:textId="4EDFE566" w:rsidR="009C4382" w:rsidRPr="008D6DA5" w:rsidRDefault="009C4382" w:rsidP="009C4382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8D6DA5">
        <w:rPr>
          <w:sz w:val="21"/>
          <w:szCs w:val="21"/>
        </w:rPr>
        <w:t>Reorganization of the street to include</w:t>
      </w:r>
      <w:r w:rsidR="00F61315" w:rsidRPr="008D6DA5">
        <w:rPr>
          <w:sz w:val="21"/>
          <w:szCs w:val="21"/>
        </w:rPr>
        <w:t xml:space="preserve"> dedicated on-street bicycle lanes</w:t>
      </w:r>
      <w:r w:rsidR="007C2E06">
        <w:rPr>
          <w:sz w:val="21"/>
          <w:szCs w:val="21"/>
        </w:rPr>
        <w:t>.</w:t>
      </w:r>
    </w:p>
    <w:p w14:paraId="60E93DF2" w14:textId="7E705610" w:rsidR="00B92EC7" w:rsidRDefault="00F61315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8D6DA5">
        <w:rPr>
          <w:sz w:val="21"/>
          <w:szCs w:val="21"/>
        </w:rPr>
        <w:t xml:space="preserve">Implementation of the new cross-section will eliminate </w:t>
      </w:r>
      <w:r w:rsidR="0071660A" w:rsidRPr="008D6DA5">
        <w:rPr>
          <w:sz w:val="21"/>
          <w:szCs w:val="21"/>
        </w:rPr>
        <w:t xml:space="preserve">on-street </w:t>
      </w:r>
      <w:r w:rsidR="009C4382" w:rsidRPr="008D6DA5">
        <w:rPr>
          <w:sz w:val="21"/>
          <w:szCs w:val="21"/>
        </w:rPr>
        <w:t xml:space="preserve">parking </w:t>
      </w:r>
      <w:r w:rsidR="00B92EC7">
        <w:rPr>
          <w:sz w:val="21"/>
          <w:szCs w:val="21"/>
        </w:rPr>
        <w:t>for most of 53</w:t>
      </w:r>
      <w:r w:rsidR="00B92EC7" w:rsidRPr="00B92EC7">
        <w:rPr>
          <w:sz w:val="21"/>
          <w:szCs w:val="21"/>
          <w:vertAlign w:val="superscript"/>
        </w:rPr>
        <w:t>rd</w:t>
      </w:r>
      <w:r w:rsidR="00B92EC7">
        <w:rPr>
          <w:sz w:val="21"/>
          <w:szCs w:val="21"/>
        </w:rPr>
        <w:t xml:space="preserve"> Avenue N, including:</w:t>
      </w:r>
    </w:p>
    <w:p w14:paraId="4195A43D" w14:textId="4A7DB07F" w:rsidR="00B92EC7" w:rsidRDefault="00B92EC7" w:rsidP="00B92EC7">
      <w:pPr>
        <w:pStyle w:val="ListParagraph"/>
        <w:numPr>
          <w:ilvl w:val="1"/>
          <w:numId w:val="4"/>
        </w:numPr>
        <w:rPr>
          <w:sz w:val="21"/>
          <w:szCs w:val="21"/>
        </w:rPr>
      </w:pPr>
      <w:r>
        <w:rPr>
          <w:sz w:val="21"/>
          <w:szCs w:val="21"/>
        </w:rPr>
        <w:t>B</w:t>
      </w:r>
      <w:r w:rsidR="009C4382" w:rsidRPr="008D6DA5">
        <w:rPr>
          <w:sz w:val="21"/>
          <w:szCs w:val="21"/>
        </w:rPr>
        <w:t xml:space="preserve">etween </w:t>
      </w:r>
      <w:r>
        <w:rPr>
          <w:sz w:val="21"/>
          <w:szCs w:val="21"/>
        </w:rPr>
        <w:t>Penn Avenue N and James Avenue N on the south side of 53</w:t>
      </w:r>
      <w:r w:rsidRPr="00B92EC7">
        <w:rPr>
          <w:sz w:val="21"/>
          <w:szCs w:val="21"/>
          <w:vertAlign w:val="superscript"/>
        </w:rPr>
        <w:t>rd</w:t>
      </w:r>
      <w:r>
        <w:rPr>
          <w:sz w:val="21"/>
          <w:szCs w:val="21"/>
        </w:rPr>
        <w:t xml:space="preserve"> Avenue N; and from Humboldt Avenue N to 4</w:t>
      </w:r>
      <w:r w:rsidRPr="00B92EC7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Avenue </w:t>
      </w:r>
      <w:proofErr w:type="gramStart"/>
      <w:r>
        <w:rPr>
          <w:sz w:val="21"/>
          <w:szCs w:val="21"/>
        </w:rPr>
        <w:t>N;</w:t>
      </w:r>
      <w:proofErr w:type="gramEnd"/>
    </w:p>
    <w:p w14:paraId="2BAE43C3" w14:textId="4BB793DE" w:rsidR="00B92EC7" w:rsidRDefault="00B92EC7" w:rsidP="00B92EC7">
      <w:pPr>
        <w:pStyle w:val="ListParagraph"/>
        <w:numPr>
          <w:ilvl w:val="1"/>
          <w:numId w:val="4"/>
        </w:numPr>
        <w:rPr>
          <w:sz w:val="21"/>
          <w:szCs w:val="21"/>
        </w:rPr>
      </w:pPr>
      <w:r>
        <w:rPr>
          <w:sz w:val="21"/>
          <w:szCs w:val="21"/>
        </w:rPr>
        <w:t>On the north side – between Knox Avenue N and Humboldt Avenue N.</w:t>
      </w:r>
    </w:p>
    <w:p w14:paraId="678821BF" w14:textId="310796D0" w:rsidR="00B92EC7" w:rsidRPr="00E311DC" w:rsidRDefault="00E311DC" w:rsidP="00E311DC">
      <w:pPr>
        <w:pStyle w:val="ListParagraph"/>
        <w:numPr>
          <w:ilvl w:val="0"/>
          <w:numId w:val="4"/>
        </w:numPr>
        <w:rPr>
          <w:sz w:val="21"/>
          <w:szCs w:val="21"/>
        </w:rPr>
      </w:pPr>
      <w:r>
        <w:rPr>
          <w:sz w:val="21"/>
          <w:szCs w:val="21"/>
        </w:rPr>
        <w:t>Parking will remain on the north side of 53</w:t>
      </w:r>
      <w:r w:rsidRPr="00E311DC">
        <w:rPr>
          <w:sz w:val="21"/>
          <w:szCs w:val="21"/>
          <w:vertAlign w:val="superscript"/>
        </w:rPr>
        <w:t>rd</w:t>
      </w:r>
      <w:r>
        <w:rPr>
          <w:sz w:val="21"/>
          <w:szCs w:val="21"/>
        </w:rPr>
        <w:t xml:space="preserve"> Avenue N between Logan Avenue N and Knox Avenue N, as well as between Humboldt Avenue N and Fremont Avenue </w:t>
      </w:r>
      <w:proofErr w:type="gramStart"/>
      <w:r>
        <w:rPr>
          <w:sz w:val="21"/>
          <w:szCs w:val="21"/>
        </w:rPr>
        <w:t>N</w:t>
      </w:r>
      <w:r w:rsidR="007C2E06">
        <w:rPr>
          <w:sz w:val="21"/>
          <w:szCs w:val="21"/>
        </w:rPr>
        <w:t>;</w:t>
      </w:r>
      <w:proofErr w:type="gramEnd"/>
    </w:p>
    <w:p w14:paraId="11209700" w14:textId="700BCD36" w:rsidR="00590644" w:rsidRPr="008D6DA5" w:rsidRDefault="00590644" w:rsidP="009C4382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8D6DA5">
        <w:rPr>
          <w:sz w:val="21"/>
          <w:szCs w:val="21"/>
        </w:rPr>
        <w:t xml:space="preserve">All transit stops will remain </w:t>
      </w:r>
      <w:r w:rsidR="00F61315" w:rsidRPr="008D6DA5">
        <w:rPr>
          <w:sz w:val="21"/>
          <w:szCs w:val="21"/>
        </w:rPr>
        <w:t>in their current location</w:t>
      </w:r>
      <w:r w:rsidR="00E311DC">
        <w:rPr>
          <w:sz w:val="21"/>
          <w:szCs w:val="21"/>
        </w:rPr>
        <w:t>, except for Route 22, Stop Number 52681 at 53</w:t>
      </w:r>
      <w:r w:rsidR="00E311DC" w:rsidRPr="00E311DC">
        <w:rPr>
          <w:sz w:val="21"/>
          <w:szCs w:val="21"/>
          <w:vertAlign w:val="superscript"/>
        </w:rPr>
        <w:t>rd</w:t>
      </w:r>
      <w:r w:rsidR="00E311DC">
        <w:rPr>
          <w:sz w:val="21"/>
          <w:szCs w:val="21"/>
        </w:rPr>
        <w:t xml:space="preserve"> Avenue N and Bryant Avenue N. This stop is being moved around the corner to Bryant Avenue N as shown in the accompanied layout</w:t>
      </w:r>
      <w:r w:rsidR="007C2E06">
        <w:rPr>
          <w:sz w:val="21"/>
          <w:szCs w:val="21"/>
        </w:rPr>
        <w:t>.</w:t>
      </w:r>
    </w:p>
    <w:p w14:paraId="50277E52" w14:textId="2DA1A379" w:rsidR="00590644" w:rsidRPr="008D6DA5" w:rsidRDefault="006673F1" w:rsidP="009C4382">
      <w:pPr>
        <w:pStyle w:val="ListParagraph"/>
        <w:numPr>
          <w:ilvl w:val="0"/>
          <w:numId w:val="4"/>
        </w:numPr>
        <w:rPr>
          <w:sz w:val="21"/>
          <w:szCs w:val="21"/>
        </w:rPr>
      </w:pPr>
      <w:r>
        <w:rPr>
          <w:sz w:val="21"/>
          <w:szCs w:val="21"/>
        </w:rPr>
        <w:t>Z</w:t>
      </w:r>
      <w:r w:rsidR="00590644" w:rsidRPr="008D6DA5">
        <w:rPr>
          <w:sz w:val="21"/>
          <w:szCs w:val="21"/>
        </w:rPr>
        <w:t>ebra crosswalk marking</w:t>
      </w:r>
      <w:r>
        <w:rPr>
          <w:sz w:val="21"/>
          <w:szCs w:val="21"/>
        </w:rPr>
        <w:t>s</w:t>
      </w:r>
      <w:r w:rsidR="00F61315" w:rsidRPr="008D6DA5">
        <w:rPr>
          <w:sz w:val="21"/>
          <w:szCs w:val="21"/>
        </w:rPr>
        <w:t xml:space="preserve"> will be </w:t>
      </w:r>
      <w:r w:rsidR="00E311DC">
        <w:rPr>
          <w:sz w:val="21"/>
          <w:szCs w:val="21"/>
        </w:rPr>
        <w:t>restriped at Humboldt Avenue N and new crossings will be installed at both legs of Lyndale Avenue N</w:t>
      </w:r>
      <w:r w:rsidR="00590644" w:rsidRPr="008D6DA5">
        <w:rPr>
          <w:sz w:val="21"/>
          <w:szCs w:val="21"/>
        </w:rPr>
        <w:t xml:space="preserve"> to increase visibility and safety</w:t>
      </w:r>
      <w:r w:rsidR="002B4FC2">
        <w:rPr>
          <w:sz w:val="21"/>
          <w:szCs w:val="21"/>
        </w:rPr>
        <w:t xml:space="preserve"> for</w:t>
      </w:r>
      <w:r w:rsidR="00590644" w:rsidRPr="008D6DA5">
        <w:rPr>
          <w:sz w:val="21"/>
          <w:szCs w:val="21"/>
        </w:rPr>
        <w:t xml:space="preserve"> people crossing the street</w:t>
      </w:r>
      <w:r w:rsidR="007C2E06">
        <w:rPr>
          <w:sz w:val="21"/>
          <w:szCs w:val="21"/>
        </w:rPr>
        <w:t>.</w:t>
      </w:r>
    </w:p>
    <w:p w14:paraId="6D9070CB" w14:textId="6A837B8A" w:rsidR="00590644" w:rsidRPr="00AC3472" w:rsidRDefault="00590644" w:rsidP="00AC3472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8D6DA5">
        <w:rPr>
          <w:sz w:val="21"/>
          <w:szCs w:val="21"/>
        </w:rPr>
        <w:t xml:space="preserve">A bike box at </w:t>
      </w:r>
      <w:r w:rsidR="00E311DC">
        <w:rPr>
          <w:sz w:val="21"/>
          <w:szCs w:val="21"/>
        </w:rPr>
        <w:t>Humboldt</w:t>
      </w:r>
      <w:r w:rsidRPr="008D6DA5">
        <w:rPr>
          <w:sz w:val="21"/>
          <w:szCs w:val="21"/>
        </w:rPr>
        <w:t xml:space="preserve"> Avenue</w:t>
      </w:r>
      <w:r w:rsidR="00F61315" w:rsidRPr="008D6DA5">
        <w:rPr>
          <w:sz w:val="21"/>
          <w:szCs w:val="21"/>
        </w:rPr>
        <w:t xml:space="preserve"> </w:t>
      </w:r>
      <w:r w:rsidR="00E311DC">
        <w:rPr>
          <w:sz w:val="21"/>
          <w:szCs w:val="21"/>
        </w:rPr>
        <w:t xml:space="preserve">North </w:t>
      </w:r>
      <w:r w:rsidR="00F61315" w:rsidRPr="008D6DA5">
        <w:rPr>
          <w:sz w:val="21"/>
          <w:szCs w:val="21"/>
        </w:rPr>
        <w:t>will be installed</w:t>
      </w:r>
      <w:r w:rsidRPr="008D6DA5">
        <w:rPr>
          <w:sz w:val="21"/>
          <w:szCs w:val="21"/>
        </w:rPr>
        <w:t xml:space="preserve"> to facilitate </w:t>
      </w:r>
      <w:r w:rsidR="00E311DC">
        <w:rPr>
          <w:sz w:val="21"/>
          <w:szCs w:val="21"/>
        </w:rPr>
        <w:t>the transition from a two-way bikeway facility</w:t>
      </w:r>
      <w:r w:rsidR="002B4FC2">
        <w:rPr>
          <w:sz w:val="21"/>
          <w:szCs w:val="21"/>
        </w:rPr>
        <w:t xml:space="preserve"> on the south side of 53</w:t>
      </w:r>
      <w:r w:rsidR="002B4FC2" w:rsidRPr="00AC42DD">
        <w:rPr>
          <w:sz w:val="21"/>
          <w:szCs w:val="21"/>
          <w:vertAlign w:val="superscript"/>
        </w:rPr>
        <w:t>rd</w:t>
      </w:r>
      <w:r w:rsidR="002B4FC2">
        <w:rPr>
          <w:sz w:val="21"/>
          <w:szCs w:val="21"/>
        </w:rPr>
        <w:t xml:space="preserve"> Avenue N</w:t>
      </w:r>
      <w:r w:rsidR="00E311DC">
        <w:rPr>
          <w:sz w:val="21"/>
          <w:szCs w:val="21"/>
        </w:rPr>
        <w:t xml:space="preserve"> to directional bike lanes west of Humboldt Avenue N</w:t>
      </w:r>
      <w:r w:rsidR="00F61315" w:rsidRPr="008D6DA5">
        <w:rPr>
          <w:sz w:val="21"/>
          <w:szCs w:val="21"/>
        </w:rPr>
        <w:t xml:space="preserve"> to increase visibility of people bicycling</w:t>
      </w:r>
      <w:r w:rsidR="00E311DC">
        <w:rPr>
          <w:sz w:val="21"/>
          <w:szCs w:val="21"/>
        </w:rPr>
        <w:t>.</w:t>
      </w:r>
    </w:p>
    <w:p w14:paraId="684BEA72" w14:textId="00D854AF" w:rsidR="00AC3472" w:rsidRPr="008D6DA5" w:rsidRDefault="00AC3472" w:rsidP="00AC42DD">
      <w:pPr>
        <w:pStyle w:val="ListParagraph"/>
        <w:numPr>
          <w:ilvl w:val="1"/>
          <w:numId w:val="4"/>
        </w:numPr>
        <w:rPr>
          <w:sz w:val="21"/>
          <w:szCs w:val="21"/>
        </w:rPr>
      </w:pPr>
      <w:r>
        <w:rPr>
          <w:sz w:val="21"/>
          <w:szCs w:val="21"/>
        </w:rPr>
        <w:t>This transition is necessary due to a two-way bikeway conflict with existing transit stops between Humboldt Avenue N and Logan Avenue N. Humboldt Avenue N is also where the jurisdictional maintenance agreement splits between Brooklyn Center and Minneapolis.</w:t>
      </w:r>
    </w:p>
    <w:p w14:paraId="5DA5BCA5" w14:textId="77777777" w:rsidR="00ED45E8" w:rsidRPr="008D6DA5" w:rsidRDefault="00ED45E8" w:rsidP="00BE4B6C">
      <w:pPr>
        <w:rPr>
          <w:sz w:val="21"/>
          <w:szCs w:val="21"/>
        </w:rPr>
      </w:pPr>
    </w:p>
    <w:p w14:paraId="1BA96AD2" w14:textId="766A35A8" w:rsidR="00DB75E0" w:rsidRDefault="009F2A28" w:rsidP="00BE4B6C">
      <w:pPr>
        <w:rPr>
          <w:sz w:val="21"/>
          <w:szCs w:val="21"/>
        </w:rPr>
      </w:pPr>
      <w:r w:rsidRPr="008D6DA5">
        <w:rPr>
          <w:sz w:val="21"/>
          <w:szCs w:val="21"/>
        </w:rPr>
        <w:t>This information along with the project schedule is also available in t</w:t>
      </w:r>
      <w:r w:rsidR="00276C48" w:rsidRPr="008D6DA5">
        <w:rPr>
          <w:sz w:val="21"/>
          <w:szCs w:val="21"/>
        </w:rPr>
        <w:t>he informational handout attached to this letter</w:t>
      </w:r>
      <w:r w:rsidR="00527430" w:rsidRPr="008D6DA5">
        <w:rPr>
          <w:sz w:val="21"/>
          <w:szCs w:val="21"/>
        </w:rPr>
        <w:t>,</w:t>
      </w:r>
      <w:r w:rsidR="00054F4D" w:rsidRPr="008D6DA5">
        <w:rPr>
          <w:sz w:val="21"/>
          <w:szCs w:val="21"/>
        </w:rPr>
        <w:t xml:space="preserve"> </w:t>
      </w:r>
      <w:r w:rsidRPr="008D6DA5">
        <w:rPr>
          <w:sz w:val="21"/>
          <w:szCs w:val="21"/>
        </w:rPr>
        <w:t xml:space="preserve">as well as on the project website: </w:t>
      </w:r>
      <w:hyperlink r:id="rId6" w:history="1">
        <w:r w:rsidR="00E311DC" w:rsidRPr="00404EBE">
          <w:rPr>
            <w:rStyle w:val="Hyperlink"/>
            <w:sz w:val="21"/>
            <w:szCs w:val="21"/>
          </w:rPr>
          <w:t>https://www.minneapolismn.gov/government/projects/53rd-ave-n/</w:t>
        </w:r>
      </w:hyperlink>
    </w:p>
    <w:p w14:paraId="0A8FE495" w14:textId="77777777" w:rsidR="00E311DC" w:rsidRPr="008D6DA5" w:rsidRDefault="00E311DC" w:rsidP="00BE4B6C">
      <w:pPr>
        <w:rPr>
          <w:sz w:val="21"/>
          <w:szCs w:val="21"/>
        </w:rPr>
      </w:pPr>
    </w:p>
    <w:p w14:paraId="319A1989" w14:textId="34EC9389" w:rsidR="00BE4B6C" w:rsidRPr="008D6DA5" w:rsidRDefault="00BC0781" w:rsidP="00BE4B6C">
      <w:pPr>
        <w:rPr>
          <w:sz w:val="21"/>
          <w:szCs w:val="21"/>
        </w:rPr>
      </w:pPr>
      <w:r w:rsidRPr="008D6DA5">
        <w:rPr>
          <w:sz w:val="21"/>
          <w:szCs w:val="21"/>
        </w:rPr>
        <w:t xml:space="preserve">Please contact </w:t>
      </w:r>
      <w:r w:rsidR="00E311DC">
        <w:rPr>
          <w:sz w:val="21"/>
          <w:szCs w:val="21"/>
        </w:rPr>
        <w:t>us</w:t>
      </w:r>
      <w:r w:rsidR="002B4FC2">
        <w:rPr>
          <w:sz w:val="21"/>
          <w:szCs w:val="21"/>
        </w:rPr>
        <w:t xml:space="preserve"> directly</w:t>
      </w:r>
      <w:r w:rsidRPr="008D6DA5">
        <w:rPr>
          <w:sz w:val="21"/>
          <w:szCs w:val="21"/>
        </w:rPr>
        <w:t xml:space="preserve"> if you have specific questions about this project as it moves forward</w:t>
      </w:r>
      <w:r w:rsidR="0070634F" w:rsidRPr="008D6DA5">
        <w:rPr>
          <w:sz w:val="21"/>
          <w:szCs w:val="21"/>
        </w:rPr>
        <w:t>. W</w:t>
      </w:r>
      <w:r w:rsidR="009F2A28" w:rsidRPr="008D6DA5">
        <w:rPr>
          <w:sz w:val="21"/>
          <w:szCs w:val="21"/>
        </w:rPr>
        <w:t xml:space="preserve">e look forward to </w:t>
      </w:r>
      <w:r w:rsidR="00E311DC">
        <w:rPr>
          <w:sz w:val="21"/>
          <w:szCs w:val="21"/>
        </w:rPr>
        <w:t>the work</w:t>
      </w:r>
      <w:r w:rsidR="009F2A28" w:rsidRPr="008D6DA5">
        <w:rPr>
          <w:sz w:val="21"/>
          <w:szCs w:val="21"/>
        </w:rPr>
        <w:t xml:space="preserve"> beginning in </w:t>
      </w:r>
      <w:r w:rsidR="00C2256E" w:rsidRPr="008D6DA5">
        <w:rPr>
          <w:sz w:val="21"/>
          <w:szCs w:val="21"/>
        </w:rPr>
        <w:t>s</w:t>
      </w:r>
      <w:r w:rsidR="009F2A28" w:rsidRPr="008D6DA5">
        <w:rPr>
          <w:sz w:val="21"/>
          <w:szCs w:val="21"/>
        </w:rPr>
        <w:t>ummer of 202</w:t>
      </w:r>
      <w:r w:rsidR="00E311DC">
        <w:rPr>
          <w:sz w:val="21"/>
          <w:szCs w:val="21"/>
        </w:rPr>
        <w:t>2</w:t>
      </w:r>
      <w:r w:rsidR="009F2A28" w:rsidRPr="008D6DA5">
        <w:rPr>
          <w:sz w:val="21"/>
          <w:szCs w:val="21"/>
        </w:rPr>
        <w:t>.</w:t>
      </w:r>
    </w:p>
    <w:p w14:paraId="506720B8" w14:textId="07A3C47A" w:rsidR="0059787B" w:rsidRPr="008D6DA5" w:rsidRDefault="0059787B" w:rsidP="005B3EC6">
      <w:pPr>
        <w:rPr>
          <w:rFonts w:eastAsia="Arial" w:cs="Arial"/>
          <w:sz w:val="21"/>
          <w:szCs w:val="21"/>
        </w:rPr>
      </w:pPr>
    </w:p>
    <w:p w14:paraId="71970F91" w14:textId="3223526E" w:rsidR="009F2A28" w:rsidRPr="008D6DA5" w:rsidRDefault="009F2A28" w:rsidP="009F2A28">
      <w:pPr>
        <w:spacing w:after="200"/>
        <w:rPr>
          <w:rFonts w:cs="Segoe UI"/>
          <w:sz w:val="21"/>
          <w:szCs w:val="21"/>
        </w:rPr>
      </w:pPr>
      <w:r w:rsidRPr="008D6DA5">
        <w:rPr>
          <w:rFonts w:cs="Segoe UI"/>
          <w:sz w:val="21"/>
          <w:szCs w:val="21"/>
        </w:rPr>
        <w:t>Sincerely,</w:t>
      </w:r>
    </w:p>
    <w:p w14:paraId="2735E791" w14:textId="1FD003EB" w:rsidR="00BE4B6C" w:rsidRPr="008D6DA5" w:rsidRDefault="00457F64" w:rsidP="00414D84">
      <w:pPr>
        <w:tabs>
          <w:tab w:val="left" w:pos="540"/>
        </w:tabs>
        <w:rPr>
          <w:rFonts w:eastAsia="Arial" w:cs="Arial"/>
          <w:sz w:val="21"/>
          <w:szCs w:val="21"/>
        </w:rPr>
      </w:pPr>
      <w:r>
        <w:rPr>
          <w:rFonts w:eastAsia="Arial" w:cs="Arial"/>
          <w:noProof/>
          <w:sz w:val="21"/>
          <w:szCs w:val="21"/>
        </w:rPr>
        <w:drawing>
          <wp:inline distT="0" distB="0" distL="0" distR="0" wp14:anchorId="79C2E83A" wp14:editId="0B94C1D3">
            <wp:extent cx="1350010" cy="579105"/>
            <wp:effectExtent l="0" t="0" r="2540" b="0"/>
            <wp:docPr id="2" name="Picture 2" descr="C:\Users\hadzijx0\Desktop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dzijx0\Desktop\signatur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4"/>
                    <a:stretch/>
                  </pic:blipFill>
                  <pic:spPr bwMode="auto">
                    <a:xfrm>
                      <a:off x="0" y="0"/>
                      <a:ext cx="1369082" cy="587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016537" w14:textId="15591CBC" w:rsidR="00BE4B6C" w:rsidRDefault="00574C7E" w:rsidP="00414D84">
      <w:pPr>
        <w:tabs>
          <w:tab w:val="left" w:pos="540"/>
        </w:tabs>
        <w:rPr>
          <w:rFonts w:eastAsia="Arial" w:cs="Arial"/>
          <w:sz w:val="21"/>
          <w:szCs w:val="21"/>
        </w:rPr>
      </w:pPr>
      <w:r w:rsidRPr="008D6DA5">
        <w:rPr>
          <w:rFonts w:eastAsia="Arial" w:cs="Arial"/>
          <w:sz w:val="21"/>
          <w:szCs w:val="21"/>
        </w:rPr>
        <w:lastRenderedPageBreak/>
        <w:t>Jasna Hadzic-Stanek</w:t>
      </w:r>
      <w:r w:rsidR="00E311DC">
        <w:rPr>
          <w:rFonts w:eastAsia="Arial" w:cs="Arial"/>
          <w:sz w:val="21"/>
          <w:szCs w:val="21"/>
        </w:rPr>
        <w:tab/>
      </w:r>
      <w:r w:rsidR="00E311DC">
        <w:rPr>
          <w:rFonts w:eastAsia="Arial" w:cs="Arial"/>
          <w:sz w:val="21"/>
          <w:szCs w:val="21"/>
        </w:rPr>
        <w:tab/>
      </w:r>
      <w:r w:rsidR="00E311DC">
        <w:rPr>
          <w:rFonts w:eastAsia="Arial" w:cs="Arial"/>
          <w:sz w:val="21"/>
          <w:szCs w:val="21"/>
        </w:rPr>
        <w:tab/>
      </w:r>
      <w:r w:rsidR="00E311DC">
        <w:rPr>
          <w:rFonts w:eastAsia="Arial" w:cs="Arial"/>
          <w:sz w:val="21"/>
          <w:szCs w:val="21"/>
        </w:rPr>
        <w:tab/>
      </w:r>
      <w:r w:rsidR="00E311DC">
        <w:rPr>
          <w:rFonts w:eastAsia="Arial" w:cs="Arial"/>
          <w:sz w:val="21"/>
          <w:szCs w:val="21"/>
        </w:rPr>
        <w:tab/>
      </w:r>
      <w:r w:rsidR="00E311DC">
        <w:rPr>
          <w:rFonts w:eastAsia="Arial" w:cs="Arial"/>
          <w:sz w:val="21"/>
          <w:szCs w:val="21"/>
        </w:rPr>
        <w:tab/>
        <w:t>Jay Hill</w:t>
      </w:r>
      <w:r w:rsidR="0059612C">
        <w:rPr>
          <w:rFonts w:eastAsia="Arial" w:cs="Arial"/>
          <w:sz w:val="21"/>
          <w:szCs w:val="21"/>
        </w:rPr>
        <w:t>, PE LS</w:t>
      </w:r>
    </w:p>
    <w:p w14:paraId="5D9A5935" w14:textId="350599BB" w:rsidR="00E311DC" w:rsidRPr="008D6DA5" w:rsidRDefault="00E311DC" w:rsidP="00414D84">
      <w:pPr>
        <w:tabs>
          <w:tab w:val="left" w:pos="540"/>
        </w:tabs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ab/>
      </w:r>
      <w:r>
        <w:rPr>
          <w:rFonts w:eastAsia="Arial" w:cs="Arial"/>
          <w:sz w:val="21"/>
          <w:szCs w:val="21"/>
        </w:rPr>
        <w:tab/>
      </w:r>
      <w:r>
        <w:rPr>
          <w:rFonts w:eastAsia="Arial" w:cs="Arial"/>
          <w:sz w:val="21"/>
          <w:szCs w:val="21"/>
        </w:rPr>
        <w:tab/>
      </w:r>
      <w:r>
        <w:rPr>
          <w:rFonts w:eastAsia="Arial" w:cs="Arial"/>
          <w:sz w:val="21"/>
          <w:szCs w:val="21"/>
        </w:rPr>
        <w:tab/>
      </w:r>
    </w:p>
    <w:p w14:paraId="0294CA06" w14:textId="5719192E" w:rsidR="00BE4B6C" w:rsidRPr="00E311DC" w:rsidRDefault="00BE4B6C" w:rsidP="00414D84">
      <w:pPr>
        <w:tabs>
          <w:tab w:val="left" w:pos="540"/>
        </w:tabs>
        <w:rPr>
          <w:rFonts w:eastAsia="Arial" w:cs="Arial"/>
          <w:sz w:val="21"/>
          <w:szCs w:val="21"/>
        </w:rPr>
      </w:pPr>
      <w:r w:rsidRPr="00E311DC">
        <w:rPr>
          <w:rFonts w:eastAsia="Arial" w:cs="Arial"/>
          <w:sz w:val="21"/>
          <w:szCs w:val="21"/>
        </w:rPr>
        <w:t>Transportation Planner</w:t>
      </w:r>
      <w:r w:rsidR="00E311DC" w:rsidRPr="00E311DC">
        <w:rPr>
          <w:rFonts w:eastAsia="Arial" w:cs="Arial"/>
          <w:sz w:val="21"/>
          <w:szCs w:val="21"/>
        </w:rPr>
        <w:tab/>
      </w:r>
      <w:r w:rsidR="00E311DC" w:rsidRPr="00E311DC">
        <w:rPr>
          <w:rFonts w:eastAsia="Arial" w:cs="Arial"/>
          <w:sz w:val="21"/>
          <w:szCs w:val="21"/>
        </w:rPr>
        <w:tab/>
      </w:r>
      <w:r w:rsidR="00E311DC" w:rsidRPr="00E311DC">
        <w:rPr>
          <w:rFonts w:eastAsia="Arial" w:cs="Arial"/>
          <w:sz w:val="21"/>
          <w:szCs w:val="21"/>
        </w:rPr>
        <w:tab/>
      </w:r>
      <w:r w:rsidR="00E311DC" w:rsidRPr="00E311DC">
        <w:rPr>
          <w:rFonts w:eastAsia="Arial" w:cs="Arial"/>
          <w:sz w:val="21"/>
          <w:szCs w:val="21"/>
        </w:rPr>
        <w:tab/>
      </w:r>
      <w:r w:rsidR="00E311DC" w:rsidRPr="00E311DC">
        <w:rPr>
          <w:rFonts w:eastAsia="Arial" w:cs="Arial"/>
          <w:sz w:val="21"/>
          <w:szCs w:val="21"/>
        </w:rPr>
        <w:tab/>
      </w:r>
      <w:r w:rsidR="00E311DC" w:rsidRPr="00E311DC">
        <w:rPr>
          <w:rFonts w:eastAsia="Arial" w:cs="Arial"/>
          <w:sz w:val="21"/>
          <w:szCs w:val="21"/>
        </w:rPr>
        <w:tab/>
        <w:t>Engineer</w:t>
      </w:r>
      <w:r w:rsidR="00E311DC" w:rsidRPr="00E311DC">
        <w:rPr>
          <w:rFonts w:eastAsia="Arial" w:cs="Arial"/>
          <w:sz w:val="21"/>
          <w:szCs w:val="21"/>
        </w:rPr>
        <w:tab/>
      </w:r>
      <w:r w:rsidR="00E311DC" w:rsidRPr="00E311DC">
        <w:rPr>
          <w:rFonts w:eastAsia="Arial" w:cs="Arial"/>
          <w:sz w:val="21"/>
          <w:szCs w:val="21"/>
        </w:rPr>
        <w:tab/>
      </w:r>
    </w:p>
    <w:p w14:paraId="6FF83D81" w14:textId="5337568F" w:rsidR="00C2256E" w:rsidRPr="00E311DC" w:rsidRDefault="00C2256E" w:rsidP="00414D84">
      <w:pPr>
        <w:tabs>
          <w:tab w:val="left" w:pos="540"/>
        </w:tabs>
        <w:rPr>
          <w:rFonts w:eastAsia="Arial" w:cs="Arial"/>
          <w:sz w:val="21"/>
          <w:szCs w:val="21"/>
        </w:rPr>
      </w:pPr>
      <w:r w:rsidRPr="00E311DC">
        <w:rPr>
          <w:rFonts w:eastAsia="Arial" w:cs="Arial"/>
          <w:sz w:val="21"/>
          <w:szCs w:val="21"/>
        </w:rPr>
        <w:t>Minneapolis Public Works</w:t>
      </w:r>
      <w:r w:rsidR="00E311DC" w:rsidRPr="00E311DC">
        <w:rPr>
          <w:rFonts w:eastAsia="Arial" w:cs="Arial"/>
          <w:sz w:val="21"/>
          <w:szCs w:val="21"/>
        </w:rPr>
        <w:tab/>
      </w:r>
      <w:r w:rsidR="00E311DC" w:rsidRPr="00E311DC">
        <w:rPr>
          <w:rFonts w:eastAsia="Arial" w:cs="Arial"/>
          <w:sz w:val="21"/>
          <w:szCs w:val="21"/>
        </w:rPr>
        <w:tab/>
      </w:r>
      <w:r w:rsidR="00E311DC" w:rsidRPr="00E311DC">
        <w:rPr>
          <w:rFonts w:eastAsia="Arial" w:cs="Arial"/>
          <w:sz w:val="21"/>
          <w:szCs w:val="21"/>
        </w:rPr>
        <w:tab/>
      </w:r>
      <w:r w:rsidR="00E311DC" w:rsidRPr="00E311DC">
        <w:rPr>
          <w:rFonts w:eastAsia="Arial" w:cs="Arial"/>
          <w:sz w:val="21"/>
          <w:szCs w:val="21"/>
        </w:rPr>
        <w:tab/>
      </w:r>
      <w:r w:rsidR="00E311DC" w:rsidRPr="00E311DC">
        <w:rPr>
          <w:rFonts w:eastAsia="Arial" w:cs="Arial"/>
          <w:sz w:val="21"/>
          <w:szCs w:val="21"/>
        </w:rPr>
        <w:tab/>
        <w:t>Brooklyn Center Engineering Department</w:t>
      </w:r>
    </w:p>
    <w:p w14:paraId="2116EFE5" w14:textId="77777777" w:rsidR="00BE4B6C" w:rsidRPr="00E311DC" w:rsidRDefault="00BE4B6C" w:rsidP="00414D84">
      <w:pPr>
        <w:tabs>
          <w:tab w:val="left" w:pos="540"/>
        </w:tabs>
        <w:rPr>
          <w:rFonts w:eastAsia="Arial" w:cs="Arial"/>
          <w:sz w:val="21"/>
          <w:szCs w:val="21"/>
        </w:rPr>
      </w:pPr>
    </w:p>
    <w:p w14:paraId="07FDE203" w14:textId="63F7654C" w:rsidR="00BE4B6C" w:rsidRPr="00E311DC" w:rsidRDefault="00574C7E" w:rsidP="00BE4B6C">
      <w:pPr>
        <w:rPr>
          <w:rFonts w:eastAsiaTheme="minorEastAsia"/>
          <w:noProof/>
          <w:color w:val="000000"/>
          <w:sz w:val="21"/>
          <w:szCs w:val="21"/>
        </w:rPr>
      </w:pPr>
      <w:r w:rsidRPr="00E311DC">
        <w:rPr>
          <w:rFonts w:eastAsiaTheme="minorEastAsia"/>
          <w:noProof/>
          <w:color w:val="000000"/>
          <w:sz w:val="21"/>
          <w:szCs w:val="21"/>
        </w:rPr>
        <w:t>Ph: 612-673-3278</w:t>
      </w:r>
      <w:r w:rsidR="00E311DC" w:rsidRPr="00E311DC">
        <w:rPr>
          <w:rFonts w:eastAsiaTheme="minorEastAsia"/>
          <w:noProof/>
          <w:color w:val="000000"/>
          <w:sz w:val="21"/>
          <w:szCs w:val="21"/>
        </w:rPr>
        <w:tab/>
      </w:r>
      <w:r w:rsidR="00E311DC" w:rsidRPr="00E311DC">
        <w:rPr>
          <w:rFonts w:eastAsiaTheme="minorEastAsia"/>
          <w:noProof/>
          <w:color w:val="000000"/>
          <w:sz w:val="21"/>
          <w:szCs w:val="21"/>
        </w:rPr>
        <w:tab/>
      </w:r>
      <w:r w:rsidR="00E311DC" w:rsidRPr="00E311DC">
        <w:rPr>
          <w:rFonts w:eastAsiaTheme="minorEastAsia"/>
          <w:noProof/>
          <w:color w:val="000000"/>
          <w:sz w:val="21"/>
          <w:szCs w:val="21"/>
        </w:rPr>
        <w:tab/>
      </w:r>
      <w:r w:rsidR="00E311DC" w:rsidRPr="00E311DC">
        <w:rPr>
          <w:rFonts w:eastAsiaTheme="minorEastAsia"/>
          <w:noProof/>
          <w:color w:val="000000"/>
          <w:sz w:val="21"/>
          <w:szCs w:val="21"/>
        </w:rPr>
        <w:tab/>
      </w:r>
      <w:r w:rsidR="00E311DC" w:rsidRPr="00E311DC">
        <w:rPr>
          <w:rFonts w:eastAsiaTheme="minorEastAsia"/>
          <w:noProof/>
          <w:color w:val="000000"/>
          <w:sz w:val="21"/>
          <w:szCs w:val="21"/>
        </w:rPr>
        <w:tab/>
      </w:r>
      <w:r w:rsidR="00E311DC" w:rsidRPr="00E311DC">
        <w:rPr>
          <w:rFonts w:eastAsiaTheme="minorEastAsia"/>
          <w:noProof/>
          <w:color w:val="000000"/>
          <w:sz w:val="21"/>
          <w:szCs w:val="21"/>
        </w:rPr>
        <w:tab/>
        <w:t>Ph: 763-569-3332</w:t>
      </w:r>
    </w:p>
    <w:p w14:paraId="77FAEE75" w14:textId="7110E154" w:rsidR="00667A23" w:rsidRPr="00E311DC" w:rsidRDefault="00AC3472" w:rsidP="00DA0255">
      <w:pPr>
        <w:rPr>
          <w:rFonts w:eastAsiaTheme="minorEastAsia"/>
          <w:noProof/>
          <w:color w:val="008AC0"/>
          <w:sz w:val="21"/>
          <w:szCs w:val="21"/>
        </w:rPr>
      </w:pPr>
      <w:hyperlink r:id="rId8" w:history="1">
        <w:r w:rsidR="00574C7E" w:rsidRPr="00E311DC">
          <w:rPr>
            <w:rStyle w:val="Hyperlink"/>
            <w:rFonts w:eastAsiaTheme="minorEastAsia"/>
            <w:noProof/>
            <w:sz w:val="21"/>
            <w:szCs w:val="21"/>
          </w:rPr>
          <w:t>jasna.hadzic-stanek@minneapolismn.gov</w:t>
        </w:r>
      </w:hyperlink>
      <w:r w:rsidR="00E311DC" w:rsidRPr="00E311DC">
        <w:rPr>
          <w:rStyle w:val="Hyperlink"/>
          <w:rFonts w:eastAsiaTheme="minorEastAsia"/>
          <w:noProof/>
          <w:sz w:val="21"/>
          <w:szCs w:val="21"/>
          <w:u w:val="none"/>
        </w:rPr>
        <w:tab/>
      </w:r>
      <w:r w:rsidR="00E311DC" w:rsidRPr="00E311DC">
        <w:rPr>
          <w:rStyle w:val="Hyperlink"/>
          <w:rFonts w:eastAsiaTheme="minorEastAsia"/>
          <w:noProof/>
          <w:sz w:val="21"/>
          <w:szCs w:val="21"/>
          <w:u w:val="none"/>
        </w:rPr>
        <w:tab/>
      </w:r>
      <w:r w:rsidR="00E311DC" w:rsidRPr="00E311DC">
        <w:rPr>
          <w:rStyle w:val="Hyperlink"/>
          <w:rFonts w:eastAsiaTheme="minorEastAsia"/>
          <w:noProof/>
          <w:sz w:val="21"/>
          <w:szCs w:val="21"/>
          <w:u w:val="none"/>
        </w:rPr>
        <w:tab/>
      </w:r>
      <w:r w:rsidR="00E311DC" w:rsidRPr="00E311DC">
        <w:rPr>
          <w:rStyle w:val="Hyperlink"/>
          <w:rFonts w:eastAsiaTheme="minorEastAsia"/>
          <w:noProof/>
          <w:sz w:val="21"/>
          <w:szCs w:val="21"/>
          <w:u w:val="none"/>
        </w:rPr>
        <w:tab/>
      </w:r>
      <w:hyperlink r:id="rId9" w:history="1">
        <w:r w:rsidR="00E311DC" w:rsidRPr="00E311DC">
          <w:rPr>
            <w:rStyle w:val="Hyperlink"/>
            <w:sz w:val="21"/>
            <w:szCs w:val="21"/>
          </w:rPr>
          <w:t>jhill@ci.brooklyn-center.mn.us</w:t>
        </w:r>
      </w:hyperlink>
    </w:p>
    <w:sectPr w:rsidR="00667A23" w:rsidRPr="00E311DC" w:rsidSect="003F0929">
      <w:type w:val="continuous"/>
      <w:pgSz w:w="12240" w:h="15840"/>
      <w:pgMar w:top="63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5690E"/>
    <w:multiLevelType w:val="hybridMultilevel"/>
    <w:tmpl w:val="2A3CB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F1B59"/>
    <w:multiLevelType w:val="hybridMultilevel"/>
    <w:tmpl w:val="C03897A8"/>
    <w:lvl w:ilvl="0" w:tplc="407C5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5E0FFB"/>
    <w:multiLevelType w:val="hybridMultilevel"/>
    <w:tmpl w:val="7BD05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F3A61"/>
    <w:multiLevelType w:val="hybridMultilevel"/>
    <w:tmpl w:val="BAB2E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9F6"/>
    <w:rsid w:val="000055BC"/>
    <w:rsid w:val="00054F4D"/>
    <w:rsid w:val="00074E26"/>
    <w:rsid w:val="000A02B3"/>
    <w:rsid w:val="000C7024"/>
    <w:rsid w:val="000F4367"/>
    <w:rsid w:val="00121DE0"/>
    <w:rsid w:val="00163CA2"/>
    <w:rsid w:val="0017565F"/>
    <w:rsid w:val="0017778F"/>
    <w:rsid w:val="001C2E82"/>
    <w:rsid w:val="001C45AE"/>
    <w:rsid w:val="001D4FEF"/>
    <w:rsid w:val="001D6F01"/>
    <w:rsid w:val="002049A3"/>
    <w:rsid w:val="00234758"/>
    <w:rsid w:val="0024003E"/>
    <w:rsid w:val="00260B98"/>
    <w:rsid w:val="00274C7A"/>
    <w:rsid w:val="00276C48"/>
    <w:rsid w:val="00296764"/>
    <w:rsid w:val="002B4FC2"/>
    <w:rsid w:val="0034693D"/>
    <w:rsid w:val="00390E30"/>
    <w:rsid w:val="00395394"/>
    <w:rsid w:val="003A0C93"/>
    <w:rsid w:val="003B3331"/>
    <w:rsid w:val="003E2E47"/>
    <w:rsid w:val="003F0929"/>
    <w:rsid w:val="003F46DE"/>
    <w:rsid w:val="003F526B"/>
    <w:rsid w:val="00414D84"/>
    <w:rsid w:val="00421B5C"/>
    <w:rsid w:val="0042750C"/>
    <w:rsid w:val="00457F64"/>
    <w:rsid w:val="00493821"/>
    <w:rsid w:val="00494A23"/>
    <w:rsid w:val="004F3D20"/>
    <w:rsid w:val="00527430"/>
    <w:rsid w:val="0053037E"/>
    <w:rsid w:val="00532836"/>
    <w:rsid w:val="005657C3"/>
    <w:rsid w:val="0056661B"/>
    <w:rsid w:val="00574C7E"/>
    <w:rsid w:val="00590644"/>
    <w:rsid w:val="0059612C"/>
    <w:rsid w:val="0059787B"/>
    <w:rsid w:val="005B1B49"/>
    <w:rsid w:val="005B3EC6"/>
    <w:rsid w:val="00607783"/>
    <w:rsid w:val="00607975"/>
    <w:rsid w:val="00642F14"/>
    <w:rsid w:val="00644BEB"/>
    <w:rsid w:val="006673F1"/>
    <w:rsid w:val="00667A23"/>
    <w:rsid w:val="00667CA3"/>
    <w:rsid w:val="00675576"/>
    <w:rsid w:val="00685DC4"/>
    <w:rsid w:val="00697291"/>
    <w:rsid w:val="006A24D9"/>
    <w:rsid w:val="006A4C21"/>
    <w:rsid w:val="006B1EF4"/>
    <w:rsid w:val="006B32B4"/>
    <w:rsid w:val="006E10CB"/>
    <w:rsid w:val="006E28F6"/>
    <w:rsid w:val="006E2FA0"/>
    <w:rsid w:val="006E766D"/>
    <w:rsid w:val="006F7F36"/>
    <w:rsid w:val="0070634F"/>
    <w:rsid w:val="0071660A"/>
    <w:rsid w:val="00747A2D"/>
    <w:rsid w:val="007516B5"/>
    <w:rsid w:val="007579D6"/>
    <w:rsid w:val="00772FB1"/>
    <w:rsid w:val="0077468F"/>
    <w:rsid w:val="00774C18"/>
    <w:rsid w:val="00786627"/>
    <w:rsid w:val="00797291"/>
    <w:rsid w:val="007A0DB1"/>
    <w:rsid w:val="007B662C"/>
    <w:rsid w:val="007C2E06"/>
    <w:rsid w:val="007D4C8F"/>
    <w:rsid w:val="0080253A"/>
    <w:rsid w:val="00811985"/>
    <w:rsid w:val="00820E02"/>
    <w:rsid w:val="008540F9"/>
    <w:rsid w:val="008777E3"/>
    <w:rsid w:val="00883C4B"/>
    <w:rsid w:val="008C7C08"/>
    <w:rsid w:val="008D6DA5"/>
    <w:rsid w:val="00910841"/>
    <w:rsid w:val="00941CA5"/>
    <w:rsid w:val="0094758D"/>
    <w:rsid w:val="009603AD"/>
    <w:rsid w:val="009C4382"/>
    <w:rsid w:val="009D7BD5"/>
    <w:rsid w:val="009F2A28"/>
    <w:rsid w:val="00A011F6"/>
    <w:rsid w:val="00A22A06"/>
    <w:rsid w:val="00A430B3"/>
    <w:rsid w:val="00A55AE9"/>
    <w:rsid w:val="00A63433"/>
    <w:rsid w:val="00A83A96"/>
    <w:rsid w:val="00A85E19"/>
    <w:rsid w:val="00A96AD7"/>
    <w:rsid w:val="00AA50A0"/>
    <w:rsid w:val="00AB0E96"/>
    <w:rsid w:val="00AC3472"/>
    <w:rsid w:val="00AC42DD"/>
    <w:rsid w:val="00B13314"/>
    <w:rsid w:val="00B13A1C"/>
    <w:rsid w:val="00B219F6"/>
    <w:rsid w:val="00B232AC"/>
    <w:rsid w:val="00B432C2"/>
    <w:rsid w:val="00B47439"/>
    <w:rsid w:val="00B55571"/>
    <w:rsid w:val="00B670ED"/>
    <w:rsid w:val="00B73E57"/>
    <w:rsid w:val="00B929EF"/>
    <w:rsid w:val="00B92EC7"/>
    <w:rsid w:val="00BC0781"/>
    <w:rsid w:val="00BC3314"/>
    <w:rsid w:val="00BE4396"/>
    <w:rsid w:val="00BE4B6C"/>
    <w:rsid w:val="00C2256E"/>
    <w:rsid w:val="00C306DE"/>
    <w:rsid w:val="00C40892"/>
    <w:rsid w:val="00C5659A"/>
    <w:rsid w:val="00C83667"/>
    <w:rsid w:val="00C94F8E"/>
    <w:rsid w:val="00CB25CB"/>
    <w:rsid w:val="00CB2CBB"/>
    <w:rsid w:val="00CC6FB8"/>
    <w:rsid w:val="00CE77BB"/>
    <w:rsid w:val="00CF50C5"/>
    <w:rsid w:val="00D20498"/>
    <w:rsid w:val="00D44A56"/>
    <w:rsid w:val="00D94273"/>
    <w:rsid w:val="00DA0255"/>
    <w:rsid w:val="00DB75E0"/>
    <w:rsid w:val="00DD70AA"/>
    <w:rsid w:val="00DE39E4"/>
    <w:rsid w:val="00E20680"/>
    <w:rsid w:val="00E311DC"/>
    <w:rsid w:val="00E34D44"/>
    <w:rsid w:val="00E4137A"/>
    <w:rsid w:val="00E5408F"/>
    <w:rsid w:val="00E5549B"/>
    <w:rsid w:val="00E9277A"/>
    <w:rsid w:val="00EA0064"/>
    <w:rsid w:val="00EC057D"/>
    <w:rsid w:val="00EC20E3"/>
    <w:rsid w:val="00ED45E8"/>
    <w:rsid w:val="00ED747C"/>
    <w:rsid w:val="00F549CA"/>
    <w:rsid w:val="00F55301"/>
    <w:rsid w:val="00F61315"/>
    <w:rsid w:val="00F74725"/>
    <w:rsid w:val="00FB4E65"/>
    <w:rsid w:val="00FE086E"/>
    <w:rsid w:val="00FE54A2"/>
    <w:rsid w:val="00FF6162"/>
    <w:rsid w:val="00FF6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41F56"/>
  <w15:docId w15:val="{73146D69-3F71-4AEC-B0D9-0A405BFD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1C2E82"/>
  </w:style>
  <w:style w:type="paragraph" w:styleId="Heading1">
    <w:name w:val="heading 1"/>
    <w:basedOn w:val="Normal"/>
    <w:uiPriority w:val="1"/>
    <w:qFormat/>
    <w:rsid w:val="001C2E82"/>
    <w:pPr>
      <w:spacing w:before="86"/>
      <w:outlineLvl w:val="0"/>
    </w:pPr>
    <w:rPr>
      <w:rFonts w:ascii="Arial" w:eastAsia="Arial" w:hAnsi="Arial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C2E82"/>
    <w:pPr>
      <w:spacing w:before="24"/>
      <w:ind w:left="7952" w:hanging="323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  <w:rsid w:val="001C2E82"/>
  </w:style>
  <w:style w:type="paragraph" w:customStyle="1" w:styleId="TableParagraph">
    <w:name w:val="Table Paragraph"/>
    <w:basedOn w:val="Normal"/>
    <w:uiPriority w:val="1"/>
    <w:qFormat/>
    <w:rsid w:val="001C2E82"/>
  </w:style>
  <w:style w:type="paragraph" w:styleId="BalloonText">
    <w:name w:val="Balloon Text"/>
    <w:basedOn w:val="Normal"/>
    <w:link w:val="BalloonTextChar"/>
    <w:rsid w:val="00D44A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4A5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163C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3C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63C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63C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3CA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E4B6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AD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z.heyman@minneapolismn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neapolismn.gov/government/projects/53rd-ave-n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hill@ci.brooklyn-center.mn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ymaln0\Downloads\wcms1p-144267%20(1).dotx" TargetMode="External"/></Relationships>
</file>

<file path=word/theme/theme1.xml><?xml version="1.0" encoding="utf-8"?>
<a:theme xmlns:a="http://schemas.openxmlformats.org/drawingml/2006/main" name="Office Theme">
  <a:themeElements>
    <a:clrScheme name="CoM">
      <a:dk1>
        <a:sysClr val="windowText" lastClr="000000"/>
      </a:dk1>
      <a:lt1>
        <a:sysClr val="window" lastClr="FFFFFF"/>
      </a:lt1>
      <a:dk2>
        <a:srgbClr val="008AC0"/>
      </a:dk2>
      <a:lt2>
        <a:srgbClr val="EEECE1"/>
      </a:lt2>
      <a:accent1>
        <a:srgbClr val="00B2D5"/>
      </a:accent1>
      <a:accent2>
        <a:srgbClr val="5F6062"/>
      </a:accent2>
      <a:accent3>
        <a:srgbClr val="A2B427"/>
      </a:accent3>
      <a:accent4>
        <a:srgbClr val="55437E"/>
      </a:accent4>
      <a:accent5>
        <a:srgbClr val="2A6AA9"/>
      </a:accent5>
      <a:accent6>
        <a:srgbClr val="F68628"/>
      </a:accent6>
      <a:hlink>
        <a:srgbClr val="0070C0"/>
      </a:hlink>
      <a:folHlink>
        <a:srgbClr val="5F497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wcms1p-144267 (1)</Template>
  <TotalTime>99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Minneapolis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Heyman, Liz N</dc:creator>
  <cp:lastModifiedBy>Hadzic-Stanek, Jasna</cp:lastModifiedBy>
  <cp:revision>4</cp:revision>
  <cp:lastPrinted>2018-05-09T18:23:00Z</cp:lastPrinted>
  <dcterms:created xsi:type="dcterms:W3CDTF">2021-12-06T18:27:00Z</dcterms:created>
  <dcterms:modified xsi:type="dcterms:W3CDTF">2021-12-07T17:24:00Z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2015-03-19T00:00:00Z</vt:filetime>
  </property>
  <property fmtid="{D5CDD505-2E9C-101B-9397-08002B2CF9AE}" pid="3" name="LastSaved">
    <vt:filetime>2015-03-19T00:00:00Z</vt:filetime>
  </property>
</Properties>
</file>